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2F1" w:rsidRPr="00DD11FA" w:rsidRDefault="008A282D" w:rsidP="00DD11FA">
      <w:pPr>
        <w:ind w:left="36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Конспекты з</w:t>
      </w:r>
      <w:r w:rsidR="00B3666F">
        <w:rPr>
          <w:rFonts w:ascii="Times New Roman" w:hAnsi="Times New Roman" w:cs="Times New Roman"/>
          <w:sz w:val="24"/>
        </w:rPr>
        <w:t>аняти</w:t>
      </w:r>
      <w:r>
        <w:rPr>
          <w:rFonts w:ascii="Times New Roman" w:hAnsi="Times New Roman" w:cs="Times New Roman"/>
          <w:sz w:val="24"/>
        </w:rPr>
        <w:t>й</w:t>
      </w:r>
      <w:r w:rsidR="00B3666F">
        <w:rPr>
          <w:rFonts w:ascii="Times New Roman" w:hAnsi="Times New Roman" w:cs="Times New Roman"/>
          <w:sz w:val="24"/>
        </w:rPr>
        <w:t xml:space="preserve"> объединения «Математика вокруг нас»</w:t>
      </w:r>
      <w:r w:rsidR="000C62F1" w:rsidRPr="00DD11FA">
        <w:rPr>
          <w:rFonts w:ascii="Times New Roman" w:hAnsi="Times New Roman" w:cs="Times New Roman"/>
          <w:sz w:val="24"/>
        </w:rPr>
        <w:t xml:space="preserve"> на тему: </w:t>
      </w:r>
    </w:p>
    <w:p w:rsidR="000C62F1" w:rsidRDefault="000C62F1" w:rsidP="00DD11FA">
      <w:pPr>
        <w:ind w:left="360"/>
        <w:jc w:val="both"/>
        <w:rPr>
          <w:rFonts w:ascii="Times New Roman" w:hAnsi="Times New Roman" w:cs="Times New Roman"/>
          <w:sz w:val="24"/>
        </w:rPr>
      </w:pPr>
      <w:r w:rsidRPr="00DD11FA">
        <w:rPr>
          <w:rFonts w:ascii="Times New Roman" w:hAnsi="Times New Roman" w:cs="Times New Roman"/>
          <w:i/>
          <w:sz w:val="24"/>
        </w:rPr>
        <w:t>Предмет</w:t>
      </w:r>
      <w:r w:rsidRPr="00DD11FA">
        <w:rPr>
          <w:rFonts w:ascii="Times New Roman" w:hAnsi="Times New Roman" w:cs="Times New Roman"/>
          <w:sz w:val="24"/>
        </w:rPr>
        <w:t>: математика.</w:t>
      </w:r>
    </w:p>
    <w:p w:rsidR="008A282D" w:rsidRDefault="008A282D" w:rsidP="00DD11FA">
      <w:pPr>
        <w:ind w:left="360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Место проведения: дистанционное обучение.</w:t>
      </w:r>
    </w:p>
    <w:p w:rsidR="00B3666F" w:rsidRPr="00DD11FA" w:rsidRDefault="00B3666F" w:rsidP="00B3666F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     Время проведения</w:t>
      </w:r>
      <w:r w:rsidRPr="00B3666F">
        <w:rPr>
          <w:rFonts w:ascii="Times New Roman" w:hAnsi="Times New Roman" w:cs="Times New Roman"/>
          <w:sz w:val="24"/>
        </w:rPr>
        <w:t>: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13.50 – 14.1</w:t>
      </w:r>
      <w:r w:rsidRPr="005816D9">
        <w:rPr>
          <w:rFonts w:ascii="Times New Roman" w:hAnsi="Times New Roman" w:cs="Times New Roman"/>
          <w:sz w:val="20"/>
          <w:szCs w:val="20"/>
        </w:rPr>
        <w:t>0</w:t>
      </w:r>
      <w:r>
        <w:rPr>
          <w:rFonts w:ascii="Times New Roman" w:hAnsi="Times New Roman" w:cs="Times New Roman"/>
          <w:sz w:val="20"/>
          <w:szCs w:val="20"/>
        </w:rPr>
        <w:t>, 14.30 – 14.5</w:t>
      </w:r>
      <w:r w:rsidRPr="005816D9">
        <w:rPr>
          <w:rFonts w:ascii="Times New Roman" w:hAnsi="Times New Roman" w:cs="Times New Roman"/>
          <w:sz w:val="20"/>
          <w:szCs w:val="20"/>
        </w:rPr>
        <w:t>0</w:t>
      </w:r>
    </w:p>
    <w:p w:rsidR="000C62F1" w:rsidRPr="00DD11FA" w:rsidRDefault="000C62F1" w:rsidP="00DD11FA">
      <w:pPr>
        <w:ind w:left="360"/>
        <w:jc w:val="both"/>
        <w:rPr>
          <w:rFonts w:ascii="Times New Roman" w:hAnsi="Times New Roman" w:cs="Times New Roman"/>
          <w:sz w:val="24"/>
        </w:rPr>
      </w:pPr>
      <w:r w:rsidRPr="00DD11FA">
        <w:rPr>
          <w:rFonts w:ascii="Times New Roman" w:hAnsi="Times New Roman" w:cs="Times New Roman"/>
          <w:i/>
          <w:sz w:val="24"/>
        </w:rPr>
        <w:t>Учитель</w:t>
      </w:r>
      <w:r w:rsidR="00B3666F">
        <w:rPr>
          <w:rFonts w:ascii="Times New Roman" w:hAnsi="Times New Roman" w:cs="Times New Roman"/>
          <w:i/>
          <w:sz w:val="24"/>
        </w:rPr>
        <w:t>:</w:t>
      </w:r>
      <w:r w:rsidRPr="00DD11FA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D11FA">
        <w:rPr>
          <w:rFonts w:ascii="Times New Roman" w:hAnsi="Times New Roman" w:cs="Times New Roman"/>
          <w:sz w:val="24"/>
        </w:rPr>
        <w:t>Мулланурова</w:t>
      </w:r>
      <w:proofErr w:type="spellEnd"/>
      <w:r w:rsidRPr="00DD11FA">
        <w:rPr>
          <w:rFonts w:ascii="Times New Roman" w:hAnsi="Times New Roman" w:cs="Times New Roman"/>
          <w:sz w:val="24"/>
        </w:rPr>
        <w:t xml:space="preserve"> Земфира </w:t>
      </w:r>
      <w:proofErr w:type="spellStart"/>
      <w:r w:rsidRPr="00DD11FA">
        <w:rPr>
          <w:rFonts w:ascii="Times New Roman" w:hAnsi="Times New Roman" w:cs="Times New Roman"/>
          <w:sz w:val="24"/>
        </w:rPr>
        <w:t>Раисовна</w:t>
      </w:r>
      <w:proofErr w:type="spellEnd"/>
      <w:r w:rsidRPr="00DD11FA">
        <w:rPr>
          <w:rFonts w:ascii="Times New Roman" w:hAnsi="Times New Roman" w:cs="Times New Roman"/>
          <w:sz w:val="24"/>
        </w:rPr>
        <w:t>.</w:t>
      </w:r>
    </w:p>
    <w:p w:rsidR="000C62F1" w:rsidRDefault="000C62F1" w:rsidP="00DD11FA">
      <w:pPr>
        <w:ind w:left="360"/>
        <w:jc w:val="both"/>
        <w:rPr>
          <w:rFonts w:ascii="Times New Roman" w:hAnsi="Times New Roman" w:cs="Times New Roman"/>
          <w:sz w:val="24"/>
        </w:rPr>
      </w:pPr>
      <w:r w:rsidRPr="00DD11FA">
        <w:rPr>
          <w:rFonts w:ascii="Times New Roman" w:hAnsi="Times New Roman" w:cs="Times New Roman"/>
          <w:i/>
          <w:sz w:val="24"/>
        </w:rPr>
        <w:t>Школа</w:t>
      </w:r>
      <w:r w:rsidRPr="00DD11FA">
        <w:rPr>
          <w:rFonts w:ascii="Times New Roman" w:hAnsi="Times New Roman" w:cs="Times New Roman"/>
          <w:sz w:val="24"/>
        </w:rPr>
        <w:t xml:space="preserve">: МОУ </w:t>
      </w:r>
      <w:proofErr w:type="spellStart"/>
      <w:r w:rsidRPr="00DD11FA">
        <w:rPr>
          <w:rFonts w:ascii="Times New Roman" w:hAnsi="Times New Roman" w:cs="Times New Roman"/>
          <w:sz w:val="24"/>
        </w:rPr>
        <w:t>Кадыбашская</w:t>
      </w:r>
      <w:proofErr w:type="spellEnd"/>
      <w:r w:rsidRPr="00DD11FA">
        <w:rPr>
          <w:rFonts w:ascii="Times New Roman" w:hAnsi="Times New Roman" w:cs="Times New Roman"/>
          <w:sz w:val="24"/>
        </w:rPr>
        <w:t xml:space="preserve"> СОШ</w:t>
      </w:r>
    </w:p>
    <w:p w:rsidR="000C62F1" w:rsidRPr="00DD11FA" w:rsidRDefault="000C62F1" w:rsidP="00DD11FA">
      <w:pPr>
        <w:ind w:left="360"/>
        <w:jc w:val="both"/>
        <w:rPr>
          <w:rFonts w:ascii="Times New Roman" w:hAnsi="Times New Roman" w:cs="Times New Roman"/>
          <w:sz w:val="24"/>
        </w:rPr>
      </w:pP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Цели: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rStyle w:val="a4"/>
          <w:color w:val="000000"/>
        </w:rPr>
        <w:t>Образовательная: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- систематизировать и обобщить знания учащихся по изученным темам, качественно готовиться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к ЕГЭ;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- создать условия для осознанного применения полученных знаний всеми учащимися;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- осуществлять личностно ориентированный и дифференцированный подход в обучении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rStyle w:val="a4"/>
          <w:color w:val="000000"/>
        </w:rPr>
        <w:t>Развивающая: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- формировать умение применять приемы: переноса знаний в новую ситуацию, анализировать условие задания, составлять модель его решения; решать задания практического характера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rStyle w:val="a4"/>
          <w:color w:val="000000"/>
        </w:rPr>
        <w:t>Воспитательная: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- содействовать воспитанию ответственности, настойчивости в достижении цели, уверенности в себе и своих знаниях, умения работать самостоятельно, при необходимости обращаться за помощью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DD11FA">
        <w:rPr>
          <w:color w:val="000000"/>
        </w:rPr>
        <w:t>- адекватно оценивать уровень своей математической подготовки, ориентируясь на профильный или базовый ЕГЭ по математике.</w:t>
      </w:r>
    </w:p>
    <w:p w:rsidR="007F1602" w:rsidRPr="00DD11FA" w:rsidRDefault="007F1602" w:rsidP="00DD11FA">
      <w:pPr>
        <w:pStyle w:val="a3"/>
        <w:shd w:val="clear" w:color="auto" w:fill="FFFFFF" w:themeFill="background1"/>
        <w:spacing w:before="0" w:beforeAutospacing="0" w:after="0" w:afterAutospacing="0"/>
        <w:rPr>
          <w:color w:val="000000"/>
        </w:rPr>
      </w:pPr>
    </w:p>
    <w:p w:rsidR="000C62F1" w:rsidRPr="00DD11FA" w:rsidRDefault="000C62F1" w:rsidP="00DD11FA">
      <w:pPr>
        <w:ind w:left="360"/>
        <w:jc w:val="both"/>
        <w:rPr>
          <w:rFonts w:ascii="Times New Roman" w:hAnsi="Times New Roman" w:cs="Times New Roman"/>
          <w:sz w:val="24"/>
        </w:rPr>
      </w:pPr>
      <w:r w:rsidRPr="00DD11FA">
        <w:rPr>
          <w:rFonts w:ascii="Times New Roman" w:hAnsi="Times New Roman" w:cs="Times New Roman"/>
          <w:i/>
          <w:sz w:val="24"/>
        </w:rPr>
        <w:t>Средства обучения:</w:t>
      </w:r>
      <w:r w:rsidRPr="00DD11FA">
        <w:rPr>
          <w:rFonts w:ascii="Times New Roman" w:hAnsi="Times New Roman" w:cs="Times New Roman"/>
          <w:sz w:val="24"/>
        </w:rPr>
        <w:t xml:space="preserve"> персональные компьютеры, интернет-связь</w:t>
      </w:r>
    </w:p>
    <w:p w:rsidR="000C62F1" w:rsidRPr="00DD11FA" w:rsidRDefault="000C62F1" w:rsidP="00DD11FA">
      <w:pPr>
        <w:ind w:left="720"/>
        <w:jc w:val="both"/>
        <w:rPr>
          <w:rFonts w:ascii="Times New Roman" w:hAnsi="Times New Roman" w:cs="Times New Roman"/>
          <w:sz w:val="24"/>
        </w:rPr>
      </w:pPr>
      <w:bookmarkStart w:id="0" w:name="_GoBack"/>
      <w:bookmarkEnd w:id="0"/>
    </w:p>
    <w:tbl>
      <w:tblPr>
        <w:tblStyle w:val="a5"/>
        <w:tblpPr w:leftFromText="180" w:rightFromText="180" w:vertAnchor="text" w:horzAnchor="margin" w:tblpY="217"/>
        <w:tblW w:w="10343" w:type="dxa"/>
        <w:tblLook w:val="04A0" w:firstRow="1" w:lastRow="0" w:firstColumn="1" w:lastColumn="0" w:noHBand="0" w:noVBand="1"/>
      </w:tblPr>
      <w:tblGrid>
        <w:gridCol w:w="1129"/>
        <w:gridCol w:w="2552"/>
        <w:gridCol w:w="2693"/>
        <w:gridCol w:w="1985"/>
        <w:gridCol w:w="1984"/>
      </w:tblGrid>
      <w:tr w:rsidR="0023604D" w:rsidTr="0023604D">
        <w:tc>
          <w:tcPr>
            <w:tcW w:w="1129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Номер занятия.</w:t>
            </w:r>
          </w:p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552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 и ресурс</w:t>
            </w:r>
          </w:p>
        </w:tc>
        <w:tc>
          <w:tcPr>
            <w:tcW w:w="2693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985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Задания для учащихся</w:t>
            </w:r>
          </w:p>
        </w:tc>
        <w:tc>
          <w:tcPr>
            <w:tcW w:w="1984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обратной связи</w:t>
            </w:r>
          </w:p>
        </w:tc>
      </w:tr>
      <w:tr w:rsidR="0023604D" w:rsidTr="0023604D">
        <w:tc>
          <w:tcPr>
            <w:tcW w:w="1129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07.04</w:t>
            </w:r>
          </w:p>
        </w:tc>
        <w:tc>
          <w:tcPr>
            <w:tcW w:w="2552" w:type="dxa"/>
          </w:tcPr>
          <w:p w:rsidR="0023604D" w:rsidRP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 w:rsidRPr="0023604D">
              <w:rPr>
                <w:rFonts w:ascii="Times New Roman" w:hAnsi="Times New Roman" w:cs="Times New Roman"/>
                <w:sz w:val="24"/>
              </w:rPr>
              <w:t>Повторение. Решение заданий практического содержания</w:t>
            </w:r>
            <w:r w:rsidRPr="0023604D">
              <w:rPr>
                <w:rFonts w:ascii="Times New Roman" w:hAnsi="Times New Roman" w:cs="Times New Roman"/>
                <w:sz w:val="24"/>
              </w:rPr>
              <w:t>.</w:t>
            </w:r>
          </w:p>
          <w:p w:rsidR="0023604D" w:rsidRP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hyperlink r:id="rId5" w:history="1">
              <w:r w:rsidRPr="0023604D">
                <w:rPr>
                  <w:rStyle w:val="a6"/>
                  <w:rFonts w:ascii="Times New Roman" w:hAnsi="Times New Roman" w:cs="Times New Roman"/>
                  <w:sz w:val="24"/>
                </w:rPr>
                <w:t>https://math-ege.sdamgia.ru/</w:t>
              </w:r>
            </w:hyperlink>
          </w:p>
        </w:tc>
        <w:tc>
          <w:tcPr>
            <w:tcW w:w="2693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Самостоятельное решение заданий</w:t>
            </w:r>
          </w:p>
        </w:tc>
        <w:tc>
          <w:tcPr>
            <w:tcW w:w="1985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Решить индивидуальный вариант ЕГЭ профильного или базового уровня по математике</w:t>
            </w:r>
          </w:p>
        </w:tc>
        <w:tc>
          <w:tcPr>
            <w:tcW w:w="1984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Сохраняют ответы в системе «Решу ЕГЭ» и с помощью системы отправляют учителю</w:t>
            </w:r>
          </w:p>
        </w:tc>
      </w:tr>
      <w:tr w:rsidR="0023604D" w:rsidTr="0023604D">
        <w:tc>
          <w:tcPr>
            <w:tcW w:w="1129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09.04</w:t>
            </w:r>
          </w:p>
        </w:tc>
        <w:tc>
          <w:tcPr>
            <w:tcW w:w="2552" w:type="dxa"/>
          </w:tcPr>
          <w:p w:rsidR="0023604D" w:rsidRP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 w:rsidRPr="0023604D">
              <w:rPr>
                <w:rFonts w:ascii="Times New Roman" w:hAnsi="Times New Roman" w:cs="Times New Roman"/>
                <w:sz w:val="24"/>
              </w:rPr>
              <w:t>Повторение</w:t>
            </w:r>
            <w:r>
              <w:rPr>
                <w:rFonts w:ascii="Times New Roman" w:hAnsi="Times New Roman" w:cs="Times New Roman"/>
                <w:sz w:val="24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 xml:space="preserve">Решение </w:t>
            </w:r>
            <w:r w:rsidRPr="0023604D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планиметрических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задач</w:t>
            </w:r>
            <w:r w:rsidRPr="0023604D">
              <w:rPr>
                <w:rFonts w:ascii="Times New Roman" w:hAnsi="Times New Roman" w:cs="Times New Roman"/>
                <w:sz w:val="24"/>
              </w:rPr>
              <w:t>.</w:t>
            </w:r>
          </w:p>
          <w:p w:rsidR="0023604D" w:rsidRP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hyperlink r:id="rId6" w:history="1">
              <w:r w:rsidRPr="0023604D">
                <w:rPr>
                  <w:rStyle w:val="a6"/>
                  <w:rFonts w:ascii="Times New Roman" w:hAnsi="Times New Roman" w:cs="Times New Roman"/>
                  <w:sz w:val="24"/>
                </w:rPr>
                <w:t>https://math-ege.sdamgia.ru/</w:t>
              </w:r>
            </w:hyperlink>
          </w:p>
        </w:tc>
        <w:tc>
          <w:tcPr>
            <w:tcW w:w="2693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Самостоятельное решение заданий</w:t>
            </w:r>
          </w:p>
        </w:tc>
        <w:tc>
          <w:tcPr>
            <w:tcW w:w="1985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Решить индивидуальный вариант ЕГЭ профильного или базового уровня по математике</w:t>
            </w:r>
          </w:p>
        </w:tc>
        <w:tc>
          <w:tcPr>
            <w:tcW w:w="1984" w:type="dxa"/>
          </w:tcPr>
          <w:p w:rsidR="0023604D" w:rsidRDefault="0023604D" w:rsidP="002360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Сохраняют ответы в системе «Решу ЕГЭ» и с помощью системы отправляют учителю</w:t>
            </w:r>
          </w:p>
        </w:tc>
      </w:tr>
    </w:tbl>
    <w:p w:rsidR="00FD2082" w:rsidRPr="00DD11FA" w:rsidRDefault="00FD2082" w:rsidP="00DD11FA">
      <w:pPr>
        <w:rPr>
          <w:rFonts w:ascii="Times New Roman" w:hAnsi="Times New Roman" w:cs="Times New Roman"/>
          <w:sz w:val="24"/>
        </w:rPr>
      </w:pPr>
    </w:p>
    <w:sectPr w:rsidR="00FD2082" w:rsidRPr="00DD11FA" w:rsidSect="00DD11FA">
      <w:pgSz w:w="11906" w:h="16838"/>
      <w:pgMar w:top="709" w:right="70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2169FC"/>
    <w:multiLevelType w:val="hybridMultilevel"/>
    <w:tmpl w:val="B0BA70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2F1"/>
    <w:rsid w:val="000C62F1"/>
    <w:rsid w:val="0023604D"/>
    <w:rsid w:val="007F1602"/>
    <w:rsid w:val="00880A60"/>
    <w:rsid w:val="008A282D"/>
    <w:rsid w:val="00B3666F"/>
    <w:rsid w:val="00DD11FA"/>
    <w:rsid w:val="00F026FC"/>
    <w:rsid w:val="00FD2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763028"/>
  <w15:chartTrackingRefBased/>
  <w15:docId w15:val="{BA79DD1D-594B-4368-9990-ADF5BEF06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62F1"/>
    <w:pPr>
      <w:spacing w:after="0" w:line="240" w:lineRule="auto"/>
    </w:pPr>
    <w:rPr>
      <w:rFonts w:ascii="Microsoft Sans Serif" w:eastAsia="Times New Roman" w:hAnsi="Microsoft Sans Serif" w:cs="Microsoft Sans Serif"/>
      <w:sz w:val="40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1602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styleId="a4">
    <w:name w:val="Emphasis"/>
    <w:basedOn w:val="a0"/>
    <w:uiPriority w:val="20"/>
    <w:qFormat/>
    <w:rsid w:val="007F1602"/>
    <w:rPr>
      <w:i/>
      <w:iCs/>
    </w:rPr>
  </w:style>
  <w:style w:type="table" w:styleId="a5">
    <w:name w:val="Table Grid"/>
    <w:basedOn w:val="a1"/>
    <w:uiPriority w:val="59"/>
    <w:rsid w:val="00B3666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semiHidden/>
    <w:unhideWhenUsed/>
    <w:rsid w:val="002360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934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ath-ege.sdamgia.ru/" TargetMode="External"/><Relationship Id="rId5" Type="http://schemas.openxmlformats.org/officeDocument/2006/relationships/hyperlink" Target="https://math-ege.sdamgia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2020-04-07T10:06:00Z</dcterms:created>
  <dcterms:modified xsi:type="dcterms:W3CDTF">2020-04-09T17:17:00Z</dcterms:modified>
</cp:coreProperties>
</file>